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C629F" w14:textId="77777777" w:rsidR="00AC6DD7" w:rsidRDefault="00AC6DD7" w:rsidP="00AC6DD7">
      <w:pPr>
        <w:spacing w:line="400" w:lineRule="exact"/>
        <w:jc w:val="center"/>
        <w:rPr>
          <w:rFonts w:eastAsia="標楷體"/>
          <w:b/>
          <w:bCs/>
          <w:sz w:val="36"/>
          <w:szCs w:val="36"/>
        </w:rPr>
      </w:pPr>
      <w:r w:rsidRPr="00BA3220">
        <w:rPr>
          <w:rFonts w:eastAsia="標楷體" w:hint="eastAsia"/>
          <w:b/>
          <w:bCs/>
          <w:sz w:val="36"/>
          <w:szCs w:val="36"/>
        </w:rPr>
        <w:t>苗栗縣</w:t>
      </w:r>
      <w:r>
        <w:rPr>
          <w:rFonts w:eastAsia="標楷體" w:hint="eastAsia"/>
          <w:b/>
          <w:bCs/>
          <w:sz w:val="36"/>
          <w:szCs w:val="36"/>
        </w:rPr>
        <w:t>苗栗市</w:t>
      </w:r>
      <w:r w:rsidRPr="00BA3220">
        <w:rPr>
          <w:rFonts w:eastAsia="標楷體" w:hint="eastAsia"/>
          <w:b/>
          <w:bCs/>
          <w:sz w:val="36"/>
          <w:szCs w:val="36"/>
        </w:rPr>
        <w:t>殯葬</w:t>
      </w:r>
      <w:r>
        <w:rPr>
          <w:rFonts w:eastAsia="標楷體" w:hint="eastAsia"/>
          <w:b/>
          <w:bCs/>
          <w:sz w:val="36"/>
          <w:szCs w:val="36"/>
        </w:rPr>
        <w:t>設施</w:t>
      </w:r>
      <w:r w:rsidRPr="00BA3220">
        <w:rPr>
          <w:rFonts w:eastAsia="標楷體" w:hint="eastAsia"/>
          <w:b/>
          <w:bCs/>
          <w:sz w:val="36"/>
          <w:szCs w:val="36"/>
        </w:rPr>
        <w:t>管理自治條例</w:t>
      </w:r>
    </w:p>
    <w:p w14:paraId="56705A7B" w14:textId="77777777" w:rsidR="00AC6DD7" w:rsidRPr="00BA3220" w:rsidRDefault="00AC6DD7" w:rsidP="00AC6DD7">
      <w:pPr>
        <w:spacing w:line="400" w:lineRule="exac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修正</w:t>
      </w:r>
      <w:r w:rsidR="001D5728">
        <w:rPr>
          <w:rFonts w:eastAsia="標楷體" w:hint="eastAsia"/>
          <w:b/>
          <w:bCs/>
          <w:sz w:val="36"/>
          <w:szCs w:val="36"/>
        </w:rPr>
        <w:t>第二十五</w:t>
      </w:r>
      <w:r w:rsidRPr="00BA3220">
        <w:rPr>
          <w:rFonts w:eastAsia="標楷體" w:hint="eastAsia"/>
          <w:b/>
          <w:bCs/>
          <w:sz w:val="36"/>
          <w:szCs w:val="36"/>
        </w:rPr>
        <w:t>總說明</w:t>
      </w:r>
    </w:p>
    <w:p w14:paraId="2F4C1007" w14:textId="77777777" w:rsidR="00AC6DD7" w:rsidRPr="00F72D99" w:rsidRDefault="00AC6DD7" w:rsidP="00AC6DD7">
      <w:pPr>
        <w:spacing w:line="400" w:lineRule="exact"/>
        <w:jc w:val="center"/>
        <w:rPr>
          <w:rFonts w:eastAsia="標楷體"/>
          <w:b/>
          <w:sz w:val="16"/>
          <w:szCs w:val="16"/>
        </w:rPr>
      </w:pPr>
    </w:p>
    <w:p w14:paraId="140FB33D" w14:textId="77777777" w:rsidR="00FB7B6F" w:rsidRPr="005B3800" w:rsidRDefault="00125DEC" w:rsidP="00AC6DD7">
      <w:pPr>
        <w:spacing w:line="0" w:lineRule="atLeast"/>
        <w:ind w:firstLineChars="201" w:firstLine="563"/>
        <w:jc w:val="both"/>
        <w:rPr>
          <w:rFonts w:ascii="標楷體" w:eastAsia="標楷體" w:hAnsi="標楷體"/>
          <w:sz w:val="28"/>
          <w:szCs w:val="28"/>
        </w:rPr>
      </w:pPr>
      <w:r w:rsidRPr="005B3800">
        <w:rPr>
          <w:rFonts w:ascii="標楷體" w:eastAsia="標楷體" w:hAnsi="標楷體" w:hint="eastAsia"/>
          <w:sz w:val="28"/>
          <w:szCs w:val="28"/>
        </w:rPr>
        <w:t>配合本市市政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積極推動</w:t>
      </w:r>
      <w:r w:rsidRPr="005B3800">
        <w:rPr>
          <w:rFonts w:ascii="標楷體" w:eastAsia="標楷體" w:hAnsi="標楷體" w:hint="eastAsia"/>
          <w:sz w:val="28"/>
          <w:szCs w:val="28"/>
        </w:rPr>
        <w:t>之都市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更新</w:t>
      </w:r>
      <w:r w:rsidRPr="005B3800">
        <w:rPr>
          <w:rFonts w:ascii="標楷體" w:eastAsia="標楷體" w:hAnsi="標楷體" w:hint="eastAsia"/>
          <w:sz w:val="28"/>
          <w:szCs w:val="28"/>
        </w:rPr>
        <w:t>計畫，</w:t>
      </w:r>
      <w:r w:rsidR="00AC6DD7" w:rsidRPr="005B3800">
        <w:rPr>
          <w:rFonts w:ascii="標楷體" w:eastAsia="標楷體" w:hAnsi="標楷體" w:hint="eastAsia"/>
          <w:sz w:val="28"/>
          <w:szCs w:val="28"/>
        </w:rPr>
        <w:t>苗栗縣苗栗市</w:t>
      </w:r>
      <w:r w:rsidR="00FB7B6F" w:rsidRPr="005B3800">
        <w:rPr>
          <w:rFonts w:ascii="標楷體" w:eastAsia="標楷體" w:hAnsi="標楷體" w:hint="eastAsia"/>
          <w:sz w:val="28"/>
          <w:szCs w:val="28"/>
        </w:rPr>
        <w:t>（以下簡稱本市）</w:t>
      </w:r>
      <w:r w:rsidR="00AC6DD7" w:rsidRPr="005B3800">
        <w:rPr>
          <w:rFonts w:ascii="標楷體" w:eastAsia="標楷體" w:hAnsi="標楷體" w:hint="eastAsia"/>
          <w:sz w:val="28"/>
          <w:szCs w:val="28"/>
        </w:rPr>
        <w:t>殯葬設施管理自治條例(以下簡稱本自治條例</w:t>
      </w:r>
      <w:r w:rsidRPr="005B3800">
        <w:rPr>
          <w:rFonts w:ascii="標楷體" w:eastAsia="標楷體" w:hAnsi="標楷體" w:hint="eastAsia"/>
          <w:sz w:val="28"/>
          <w:szCs w:val="28"/>
        </w:rPr>
        <w:t>)</w:t>
      </w:r>
      <w:r w:rsidR="00635EC1" w:rsidRPr="005B3800">
        <w:rPr>
          <w:rFonts w:ascii="標楷體" w:eastAsia="標楷體" w:hAnsi="標楷體" w:hint="eastAsia"/>
          <w:sz w:val="28"/>
          <w:szCs w:val="28"/>
        </w:rPr>
        <w:t>第二十五條</w:t>
      </w:r>
      <w:r w:rsidRPr="005B3800">
        <w:rPr>
          <w:rFonts w:ascii="標楷體" w:eastAsia="標楷體" w:hAnsi="標楷體" w:hint="eastAsia"/>
          <w:sz w:val="28"/>
          <w:szCs w:val="28"/>
        </w:rPr>
        <w:t>新</w:t>
      </w:r>
      <w:r w:rsidR="00DB076B" w:rsidRPr="005B3800">
        <w:rPr>
          <w:rFonts w:ascii="標楷體" w:eastAsia="標楷體" w:hAnsi="標楷體" w:hint="eastAsia"/>
          <w:sz w:val="28"/>
          <w:szCs w:val="28"/>
        </w:rPr>
        <w:t>增</w:t>
      </w:r>
      <w:r w:rsidRPr="005B3800">
        <w:rPr>
          <w:rFonts w:ascii="標楷體" w:eastAsia="標楷體" w:hAnsi="標楷體" w:hint="eastAsia"/>
          <w:sz w:val="28"/>
          <w:szCs w:val="28"/>
        </w:rPr>
        <w:t>第一項六款</w:t>
      </w:r>
      <w:r w:rsidR="00FB7B6F" w:rsidRPr="005B3800">
        <w:rPr>
          <w:rFonts w:ascii="標楷體" w:eastAsia="標楷體" w:hAnsi="標楷體" w:hint="eastAsia"/>
          <w:sz w:val="28"/>
          <w:szCs w:val="28"/>
        </w:rPr>
        <w:t>。</w:t>
      </w:r>
    </w:p>
    <w:p w14:paraId="395BE4B5" w14:textId="77777777" w:rsidR="00B2639F" w:rsidRDefault="001C37E6" w:rsidP="005B3800">
      <w:pPr>
        <w:spacing w:line="440" w:lineRule="exact"/>
        <w:ind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B3800">
        <w:rPr>
          <w:rFonts w:ascii="標楷體" w:eastAsia="標楷體" w:hAnsi="標楷體" w:hint="eastAsia"/>
          <w:color w:val="000000"/>
          <w:sz w:val="28"/>
          <w:szCs w:val="28"/>
        </w:rPr>
        <w:t>新增之第六款之立法目的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D146A6" w:rsidRPr="005B3800">
        <w:rPr>
          <w:rFonts w:ascii="標楷體" w:eastAsia="標楷體" w:hAnsi="標楷體" w:hint="eastAsia"/>
          <w:color w:val="000000"/>
          <w:sz w:val="28"/>
          <w:szCs w:val="28"/>
        </w:rPr>
        <w:t>係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配合本市推動</w:t>
      </w:r>
      <w:r w:rsidR="00D146A6" w:rsidRPr="005B3800">
        <w:rPr>
          <w:rFonts w:ascii="標楷體" w:eastAsia="標楷體" w:hAnsi="標楷體" w:hint="eastAsia"/>
          <w:color w:val="000000"/>
          <w:sz w:val="28"/>
          <w:szCs w:val="28"/>
        </w:rPr>
        <w:t>考量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之都市更新計畫，</w:t>
      </w:r>
      <w:proofErr w:type="gramStart"/>
      <w:r w:rsidR="005B3800">
        <w:rPr>
          <w:rFonts w:ascii="標楷體" w:eastAsia="標楷體" w:hAnsi="標楷體" w:hint="eastAsia"/>
          <w:color w:val="000000"/>
          <w:sz w:val="28"/>
          <w:szCs w:val="28"/>
        </w:rPr>
        <w:t>俾</w:t>
      </w:r>
      <w:proofErr w:type="gramEnd"/>
      <w:r w:rsidR="005B3800">
        <w:rPr>
          <w:rFonts w:ascii="標楷體" w:eastAsia="標楷體" w:hAnsi="標楷體" w:hint="eastAsia"/>
          <w:color w:val="000000"/>
          <w:sz w:val="28"/>
          <w:szCs w:val="28"/>
        </w:rPr>
        <w:t>利該計畫不因有本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市轄區內之骨灰（</w:t>
      </w:r>
      <w:proofErr w:type="gramStart"/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骸</w:t>
      </w:r>
      <w:proofErr w:type="gramEnd"/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）存放設施或墓園，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而影響計畫之推動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5B3800">
        <w:rPr>
          <w:rFonts w:ascii="標楷體" w:eastAsia="標楷體" w:hAnsi="標楷體" w:hint="eastAsia"/>
          <w:color w:val="000000"/>
          <w:sz w:val="28"/>
          <w:szCs w:val="28"/>
        </w:rPr>
        <w:t>故本次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修正係著眼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涉及公共利益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之考量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，如增進土地利用、整頓市容等相類之因素</w:t>
      </w:r>
      <w:r w:rsidR="00B2639F">
        <w:rPr>
          <w:rFonts w:ascii="標楷體" w:eastAsia="標楷體" w:hAnsi="標楷體" w:hint="eastAsia"/>
          <w:color w:val="000000"/>
          <w:sz w:val="28"/>
          <w:szCs w:val="28"/>
        </w:rPr>
        <w:t>等。</w:t>
      </w:r>
    </w:p>
    <w:p w14:paraId="1561BA6A" w14:textId="77777777" w:rsidR="005B3800" w:rsidRPr="005B3800" w:rsidRDefault="00B2639F" w:rsidP="005B3800">
      <w:pPr>
        <w:spacing w:line="440" w:lineRule="exact"/>
        <w:ind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故使用本款，首先須涉及公共利益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經有關機關提出證明文件，有遷葬之必要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，以優惠方式使用本</w:t>
      </w:r>
      <w:proofErr w:type="gramStart"/>
      <w:r w:rsidR="00A60765">
        <w:rPr>
          <w:rFonts w:ascii="標楷體" w:eastAsia="標楷體" w:hAnsi="標楷體" w:hint="eastAsia"/>
          <w:color w:val="000000"/>
          <w:sz w:val="28"/>
          <w:szCs w:val="28"/>
        </w:rPr>
        <w:t>市納骨堂櫃</w:t>
      </w:r>
      <w:proofErr w:type="gramEnd"/>
      <w:r w:rsidR="00A60765">
        <w:rPr>
          <w:rFonts w:ascii="標楷體" w:eastAsia="標楷體" w:hAnsi="標楷體" w:hint="eastAsia"/>
          <w:color w:val="000000"/>
          <w:sz w:val="28"/>
          <w:szCs w:val="28"/>
        </w:rPr>
        <w:t>位設施。用此規定，使用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本堂</w:t>
      </w:r>
      <w:proofErr w:type="gramStart"/>
      <w:r w:rsidR="0044171A">
        <w:rPr>
          <w:rFonts w:ascii="標楷體" w:eastAsia="標楷體" w:hAnsi="標楷體" w:hint="eastAsia"/>
          <w:color w:val="000000"/>
          <w:sz w:val="28"/>
          <w:szCs w:val="28"/>
        </w:rPr>
        <w:t>一般櫃</w:t>
      </w:r>
      <w:proofErr w:type="gramEnd"/>
      <w:r w:rsidR="0044171A">
        <w:rPr>
          <w:rFonts w:ascii="標楷體" w:eastAsia="標楷體" w:hAnsi="標楷體" w:hint="eastAsia"/>
          <w:color w:val="000000"/>
          <w:sz w:val="28"/>
          <w:szCs w:val="28"/>
        </w:rPr>
        <w:t>位區個人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櫃位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管理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費僅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收取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一萬五千元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，免收使用費用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因優惠甚多，故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應經本所首長核定方可</w:t>
      </w:r>
      <w:r w:rsidR="009821A4">
        <w:rPr>
          <w:rFonts w:ascii="標楷體" w:eastAsia="標楷體" w:hAnsi="標楷體" w:hint="eastAsia"/>
          <w:color w:val="000000"/>
          <w:sz w:val="28"/>
          <w:szCs w:val="28"/>
        </w:rPr>
        <w:t>准予使用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A60765">
        <w:rPr>
          <w:rFonts w:ascii="標楷體" w:eastAsia="標楷體" w:hAnsi="標楷體" w:hint="eastAsia"/>
          <w:color w:val="000000"/>
          <w:sz w:val="28"/>
          <w:szCs w:val="28"/>
        </w:rPr>
        <w:t>且</w:t>
      </w:r>
      <w:r w:rsidR="005B3800" w:rsidRPr="005B3800">
        <w:rPr>
          <w:rFonts w:ascii="標楷體" w:eastAsia="標楷體" w:hAnsi="標楷體" w:hint="eastAsia"/>
          <w:color w:val="000000"/>
          <w:sz w:val="28"/>
          <w:szCs w:val="28"/>
        </w:rPr>
        <w:t>此款適用比其他同條款項使用櫃位收費標準優惠甚多，故不許選位，櫃位存放位置應由管理單位逕行安排</w:t>
      </w:r>
      <w:r w:rsidR="00F1689A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14:paraId="613932FF" w14:textId="77777777"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6A664D35" w14:textId="77777777"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71ACCBA8" w14:textId="77777777"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0D0DF155" w14:textId="77777777"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6AF002BF" w14:textId="77777777" w:rsidR="00AC6DD7" w:rsidRDefault="00AC6DD7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14A6546C" w14:textId="77777777" w:rsidR="00336496" w:rsidRDefault="00336496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p w14:paraId="4C01709A" w14:textId="77777777" w:rsidR="00336496" w:rsidRPr="00336496" w:rsidRDefault="00336496" w:rsidP="00D11F0D">
      <w:pPr>
        <w:spacing w:line="480" w:lineRule="exact"/>
        <w:ind w:left="2703" w:hangingChars="900" w:hanging="2703"/>
        <w:jc w:val="center"/>
        <w:rPr>
          <w:rFonts w:eastAsia="標楷體"/>
          <w:b/>
          <w:bCs/>
          <w:sz w:val="30"/>
          <w:szCs w:val="30"/>
        </w:rPr>
      </w:pPr>
    </w:p>
    <w:sectPr w:rsidR="00336496" w:rsidRPr="00336496" w:rsidSect="00D11F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6D570" w14:textId="77777777" w:rsidR="004044F0" w:rsidRDefault="004044F0" w:rsidP="00534EAB">
      <w:r>
        <w:separator/>
      </w:r>
    </w:p>
  </w:endnote>
  <w:endnote w:type="continuationSeparator" w:id="0">
    <w:p w14:paraId="4588C23C" w14:textId="77777777" w:rsidR="004044F0" w:rsidRDefault="004044F0" w:rsidP="00534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24FF0" w14:textId="77777777" w:rsidR="004044F0" w:rsidRDefault="004044F0" w:rsidP="00534EAB">
      <w:r>
        <w:separator/>
      </w:r>
    </w:p>
  </w:footnote>
  <w:footnote w:type="continuationSeparator" w:id="0">
    <w:p w14:paraId="12A22EBB" w14:textId="77777777" w:rsidR="004044F0" w:rsidRDefault="004044F0" w:rsidP="00534E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65BEA"/>
    <w:multiLevelType w:val="hybridMultilevel"/>
    <w:tmpl w:val="DABE48F4"/>
    <w:lvl w:ilvl="0" w:tplc="06B6BC7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2C0DC7"/>
    <w:multiLevelType w:val="hybridMultilevel"/>
    <w:tmpl w:val="49DA9584"/>
    <w:lvl w:ilvl="0" w:tplc="207EF1B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35412D"/>
    <w:multiLevelType w:val="hybridMultilevel"/>
    <w:tmpl w:val="BAA28BA6"/>
    <w:lvl w:ilvl="0" w:tplc="429CE0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79A69D0"/>
    <w:multiLevelType w:val="hybridMultilevel"/>
    <w:tmpl w:val="FB8E41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E46068"/>
    <w:multiLevelType w:val="hybridMultilevel"/>
    <w:tmpl w:val="11C647FE"/>
    <w:lvl w:ilvl="0" w:tplc="623C058C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3D20EA"/>
    <w:multiLevelType w:val="hybridMultilevel"/>
    <w:tmpl w:val="8E6AE8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35516071">
    <w:abstractNumId w:val="5"/>
  </w:num>
  <w:num w:numId="2" w16cid:durableId="1972861526">
    <w:abstractNumId w:val="1"/>
  </w:num>
  <w:num w:numId="3" w16cid:durableId="1847401530">
    <w:abstractNumId w:val="4"/>
  </w:num>
  <w:num w:numId="4" w16cid:durableId="1669358844">
    <w:abstractNumId w:val="3"/>
  </w:num>
  <w:num w:numId="5" w16cid:durableId="380136046">
    <w:abstractNumId w:val="0"/>
  </w:num>
  <w:num w:numId="6" w16cid:durableId="1705867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5E6"/>
    <w:rsid w:val="000362F9"/>
    <w:rsid w:val="00051255"/>
    <w:rsid w:val="00061DDE"/>
    <w:rsid w:val="00066063"/>
    <w:rsid w:val="00073558"/>
    <w:rsid w:val="000B569D"/>
    <w:rsid w:val="000D0B7A"/>
    <w:rsid w:val="000E1E1E"/>
    <w:rsid w:val="00125DEC"/>
    <w:rsid w:val="00186347"/>
    <w:rsid w:val="001C12F5"/>
    <w:rsid w:val="001C37E6"/>
    <w:rsid w:val="001D54D1"/>
    <w:rsid w:val="001D5728"/>
    <w:rsid w:val="001D5D98"/>
    <w:rsid w:val="001E1A7A"/>
    <w:rsid w:val="002069E3"/>
    <w:rsid w:val="0021655B"/>
    <w:rsid w:val="00237588"/>
    <w:rsid w:val="00267538"/>
    <w:rsid w:val="002D625F"/>
    <w:rsid w:val="00305522"/>
    <w:rsid w:val="00321AD1"/>
    <w:rsid w:val="00336496"/>
    <w:rsid w:val="003425E9"/>
    <w:rsid w:val="00362858"/>
    <w:rsid w:val="00397628"/>
    <w:rsid w:val="003A2A28"/>
    <w:rsid w:val="004044F0"/>
    <w:rsid w:val="0044171A"/>
    <w:rsid w:val="00442316"/>
    <w:rsid w:val="0052158A"/>
    <w:rsid w:val="00534EAB"/>
    <w:rsid w:val="00543520"/>
    <w:rsid w:val="00556806"/>
    <w:rsid w:val="00556FB2"/>
    <w:rsid w:val="005B3800"/>
    <w:rsid w:val="005B4C05"/>
    <w:rsid w:val="00603DD2"/>
    <w:rsid w:val="00607649"/>
    <w:rsid w:val="00635EC1"/>
    <w:rsid w:val="00682FE7"/>
    <w:rsid w:val="006918E6"/>
    <w:rsid w:val="006957D4"/>
    <w:rsid w:val="007113F0"/>
    <w:rsid w:val="00750DC0"/>
    <w:rsid w:val="00787F3A"/>
    <w:rsid w:val="007A3C45"/>
    <w:rsid w:val="007D6ECA"/>
    <w:rsid w:val="008176B7"/>
    <w:rsid w:val="00854D96"/>
    <w:rsid w:val="00875B09"/>
    <w:rsid w:val="0089043E"/>
    <w:rsid w:val="008A28C3"/>
    <w:rsid w:val="008A4596"/>
    <w:rsid w:val="008A6AF9"/>
    <w:rsid w:val="008A7198"/>
    <w:rsid w:val="008C118A"/>
    <w:rsid w:val="009049A4"/>
    <w:rsid w:val="009225F5"/>
    <w:rsid w:val="009821A4"/>
    <w:rsid w:val="009E2FDE"/>
    <w:rsid w:val="009F2E3F"/>
    <w:rsid w:val="00A60765"/>
    <w:rsid w:val="00A87226"/>
    <w:rsid w:val="00A915E6"/>
    <w:rsid w:val="00A934D8"/>
    <w:rsid w:val="00AA51E0"/>
    <w:rsid w:val="00AC6DD7"/>
    <w:rsid w:val="00AE3B66"/>
    <w:rsid w:val="00B12F99"/>
    <w:rsid w:val="00B20F70"/>
    <w:rsid w:val="00B2639F"/>
    <w:rsid w:val="00B55F8A"/>
    <w:rsid w:val="00B84E57"/>
    <w:rsid w:val="00BA5A89"/>
    <w:rsid w:val="00BB35C1"/>
    <w:rsid w:val="00BD1432"/>
    <w:rsid w:val="00BD1B2D"/>
    <w:rsid w:val="00C2355D"/>
    <w:rsid w:val="00CB2508"/>
    <w:rsid w:val="00CF1DCB"/>
    <w:rsid w:val="00D11F0D"/>
    <w:rsid w:val="00D146A6"/>
    <w:rsid w:val="00D17916"/>
    <w:rsid w:val="00D53528"/>
    <w:rsid w:val="00D6446A"/>
    <w:rsid w:val="00D77D19"/>
    <w:rsid w:val="00D97898"/>
    <w:rsid w:val="00DB076B"/>
    <w:rsid w:val="00EB2CB0"/>
    <w:rsid w:val="00F06B07"/>
    <w:rsid w:val="00F1689A"/>
    <w:rsid w:val="00F40438"/>
    <w:rsid w:val="00F53513"/>
    <w:rsid w:val="00F8617D"/>
    <w:rsid w:val="00FA2633"/>
    <w:rsid w:val="00FB47CC"/>
    <w:rsid w:val="00FB7B6F"/>
    <w:rsid w:val="00FD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9555BF"/>
  <w15:docId w15:val="{D3CBC67F-7622-41BF-99E6-1DDB42A2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4E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4EA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4E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4EA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4EAB"/>
    <w:rPr>
      <w:sz w:val="20"/>
      <w:szCs w:val="20"/>
    </w:rPr>
  </w:style>
  <w:style w:type="paragraph" w:styleId="a7">
    <w:name w:val="List Paragraph"/>
    <w:basedOn w:val="a"/>
    <w:uiPriority w:val="34"/>
    <w:qFormat/>
    <w:rsid w:val="00C2355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82F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82F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783D0-9429-4C06-B441-779E48CD9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mg101</dc:creator>
  <cp:lastModifiedBy>User</cp:lastModifiedBy>
  <cp:revision>2</cp:revision>
  <cp:lastPrinted>2024-11-04T07:43:00Z</cp:lastPrinted>
  <dcterms:created xsi:type="dcterms:W3CDTF">2024-12-12T05:25:00Z</dcterms:created>
  <dcterms:modified xsi:type="dcterms:W3CDTF">2024-12-12T05:25:00Z</dcterms:modified>
</cp:coreProperties>
</file>